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AE7" w:rsidRPr="00E11228" w:rsidRDefault="00A12AE7" w:rsidP="00A12AE7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-813435</wp:posOffset>
            </wp:positionH>
            <wp:positionV relativeFrom="paragraph">
              <wp:posOffset>0</wp:posOffset>
            </wp:positionV>
            <wp:extent cx="2590165" cy="1552575"/>
            <wp:effectExtent l="0" t="0" r="0" b="9525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165" cy="15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1228">
        <w:rPr>
          <w:rFonts w:ascii="Times New Roman" w:hAnsi="Times New Roman" w:cs="Times New Roman"/>
          <w:i/>
          <w:sz w:val="24"/>
          <w:szCs w:val="24"/>
        </w:rPr>
        <w:t xml:space="preserve">Усманова ЭА., </w:t>
      </w:r>
    </w:p>
    <w:p w:rsidR="00A12AE7" w:rsidRPr="00E11228" w:rsidRDefault="00A12AE7" w:rsidP="00A12AE7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1228">
        <w:rPr>
          <w:rFonts w:ascii="Times New Roman" w:hAnsi="Times New Roman" w:cs="Times New Roman"/>
          <w:i/>
          <w:sz w:val="24"/>
          <w:szCs w:val="24"/>
        </w:rPr>
        <w:t xml:space="preserve">Консультант по речевому </w:t>
      </w:r>
      <w:proofErr w:type="gramStart"/>
      <w:r w:rsidRPr="00E11228">
        <w:rPr>
          <w:rFonts w:ascii="Times New Roman" w:hAnsi="Times New Roman" w:cs="Times New Roman"/>
          <w:i/>
          <w:sz w:val="24"/>
          <w:szCs w:val="24"/>
        </w:rPr>
        <w:t>развитию  Консультационного</w:t>
      </w:r>
      <w:proofErr w:type="gramEnd"/>
      <w:r w:rsidRPr="00E11228">
        <w:rPr>
          <w:rFonts w:ascii="Times New Roman" w:hAnsi="Times New Roman" w:cs="Times New Roman"/>
          <w:i/>
          <w:sz w:val="24"/>
          <w:szCs w:val="24"/>
        </w:rPr>
        <w:t xml:space="preserve"> центра </w:t>
      </w:r>
    </w:p>
    <w:p w:rsidR="00A12AE7" w:rsidRPr="00E11228" w:rsidRDefault="00A12AE7" w:rsidP="00A12AE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11228">
        <w:rPr>
          <w:rFonts w:ascii="Times New Roman" w:hAnsi="Times New Roman" w:cs="Times New Roman"/>
          <w:i/>
          <w:sz w:val="24"/>
          <w:szCs w:val="24"/>
        </w:rPr>
        <w:t>«Первые шаги»- «</w:t>
      </w:r>
      <w:proofErr w:type="spellStart"/>
      <w:r w:rsidRPr="00E11228">
        <w:rPr>
          <w:rFonts w:ascii="Times New Roman" w:hAnsi="Times New Roman" w:cs="Times New Roman"/>
          <w:i/>
          <w:sz w:val="24"/>
          <w:szCs w:val="24"/>
        </w:rPr>
        <w:t>Беренче</w:t>
      </w:r>
      <w:proofErr w:type="spellEnd"/>
      <w:r w:rsidRPr="00E1122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11228">
        <w:rPr>
          <w:rFonts w:ascii="Times New Roman" w:hAnsi="Times New Roman" w:cs="Times New Roman"/>
          <w:i/>
          <w:sz w:val="24"/>
          <w:szCs w:val="24"/>
        </w:rPr>
        <w:t>адымнар</w:t>
      </w:r>
      <w:proofErr w:type="spellEnd"/>
      <w:r w:rsidRPr="00E11228">
        <w:rPr>
          <w:rFonts w:ascii="Times New Roman" w:hAnsi="Times New Roman" w:cs="Times New Roman"/>
          <w:i/>
          <w:sz w:val="24"/>
          <w:szCs w:val="24"/>
        </w:rPr>
        <w:t>»</w:t>
      </w:r>
      <w:r w:rsidRPr="00E11228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</w:p>
    <w:p w:rsidR="00A12AE7" w:rsidRDefault="00A12AE7" w:rsidP="00A12AE7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</w:pPr>
    </w:p>
    <w:p w:rsidR="00A12AE7" w:rsidRDefault="00A12AE7" w:rsidP="00A12AE7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</w:pPr>
    </w:p>
    <w:p w:rsidR="00A12AE7" w:rsidRDefault="00A12AE7" w:rsidP="00A12AE7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</w:pPr>
    </w:p>
    <w:p w:rsidR="00A12AE7" w:rsidRDefault="00A12AE7" w:rsidP="00A12AE7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</w:pP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  <w:t>Тема: «</w:t>
      </w:r>
      <w:r w:rsidRPr="00A12AE7"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  <w:t xml:space="preserve">Артикуляционная гимнастика для постановки сонорных звуков Р, </w:t>
      </w:r>
      <w:proofErr w:type="spellStart"/>
      <w:r w:rsidRPr="00A12AE7"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  <w:t>Рь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222222"/>
          <w:kern w:val="36"/>
          <w:sz w:val="28"/>
          <w:szCs w:val="28"/>
          <w:lang w:eastAsia="ru-RU"/>
        </w:rPr>
        <w:t>, Л, Ль»</w:t>
      </w:r>
    </w:p>
    <w:p w:rsidR="00A12AE7" w:rsidRPr="00A12AE7" w:rsidRDefault="00A12AE7" w:rsidP="00A12AE7">
      <w:pPr>
        <w:shd w:val="clear" w:color="auto" w:fill="EFEFEF"/>
        <w:spacing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bdr w:val="none" w:sz="0" w:space="0" w:color="auto" w:frame="1"/>
          <w:lang w:eastAsia="ru-RU"/>
        </w:rPr>
        <w:t>Для того, чтоб устранить дефекты произношения звуков Р, РЬ, необходимо знать артикуляционный уклад (положение губ, языка, мягкого неба) этих звуков в норме.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1724025" cy="2064625"/>
            <wp:effectExtent l="0" t="0" r="0" b="0"/>
            <wp:wrapThrough wrapText="bothSides">
              <wp:wrapPolygon edited="0">
                <wp:start x="0" y="0"/>
                <wp:lineTo x="0" y="21328"/>
                <wp:lineTo x="21242" y="21328"/>
                <wp:lineTo x="21242" y="0"/>
                <wp:lineTo x="0" y="0"/>
              </wp:wrapPolygon>
            </wp:wrapThrough>
            <wp:docPr id="12" name="Рисунок 12" descr="Артикуляционная гимнастика. Дево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ртикуляционная гимнастика. Девоч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06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Артикуляционный уклад звуков Р, РЬ:</w:t>
      </w:r>
    </w:p>
    <w:p w:rsidR="00A12AE7" w:rsidRPr="00A12AE7" w:rsidRDefault="00A12AE7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Звук Р</w:t>
      </w: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: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положение губ зависит от последующего гласного (здесь и далее дается описание естественной артикуляции, при постановке звука артикуляция более утрированная);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нижняя челюсть, корень и средняя часть спинки языка напряжены;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кончик языка широкий, истончённый, поднят и вибрирует у альвеол, то прилегая к ним, то отходя от них (частота колебаний от трёх и более, в зависимости от звукосочетания в слове);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язык принимает форму «ложечки»: средняя часть спинки языка опущена, задняя часть приподнята, боковые края приподняты, упираются в верхние коренные зубы;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мягкое нёбо поднято (Р — ротовой звук);</w:t>
      </w:r>
    </w:p>
    <w:p w:rsidR="00A12AE7" w:rsidRPr="00A12AE7" w:rsidRDefault="00A12AE7" w:rsidP="00A12AE7">
      <w:pPr>
        <w:numPr>
          <w:ilvl w:val="0"/>
          <w:numId w:val="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голосовые складки сомкнуты (Р — звонкий звук).</w:t>
      </w:r>
    </w:p>
    <w:p w:rsidR="00A12AE7" w:rsidRPr="00A12AE7" w:rsidRDefault="00A12AE7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Звук РЬ:</w:t>
      </w:r>
    </w:p>
    <w:p w:rsidR="00A12AE7" w:rsidRPr="00A12AE7" w:rsidRDefault="00A12AE7" w:rsidP="00A12AE7">
      <w:pPr>
        <w:numPr>
          <w:ilvl w:val="0"/>
          <w:numId w:val="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артикуляция звука </w:t>
      </w:r>
      <w:proofErr w:type="spellStart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Рь</w:t>
      </w:r>
      <w:proofErr w:type="spellEnd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очень схожа с артикуляцией звука Р;</w:t>
      </w:r>
    </w:p>
    <w:p w:rsidR="00A12AE7" w:rsidRPr="00A12AE7" w:rsidRDefault="00A12AE7" w:rsidP="00A12AE7">
      <w:pPr>
        <w:numPr>
          <w:ilvl w:val="0"/>
          <w:numId w:val="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отличается лишь тем, что средняя часть спинки языка приподнята, а кончик языка чуть прогибается и продвинут вперёд.</w:t>
      </w:r>
    </w:p>
    <w:p w:rsidR="00A12AE7" w:rsidRPr="00A12AE7" w:rsidRDefault="00A12AE7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Техника выполнения упражнений: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Случается, что правильное, регулярное и долгосрочное выполнение упражнений (1-2 месяца) помогает преодолеть дефекты произношения без дополнительных манипуляций, то есть непосредственно постановки звуков.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Начинать проводить артикуляционную гимнастику необходимо обязательно перед зеркалом и ежедневно.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Лучше выполнять упражнения </w:t>
      </w:r>
      <w:r w:rsidRPr="00A12AE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bdr w:val="none" w:sz="0" w:space="0" w:color="auto" w:frame="1"/>
          <w:lang w:eastAsia="ru-RU"/>
        </w:rPr>
        <w:t>3-4 раза в день по 3-5 минут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следует предлагать детям более 2-3 упражнений за раз.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Каждое упражнение выполняется 5-7 раз, статические упражнения (упражнения на удержание артикуляционной позы) выполняется по 5-10 секунд.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Артикуляционную гимнастику следует выполнять </w:t>
      </w:r>
      <w:proofErr w:type="gramStart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 тех пор пока</w:t>
      </w:r>
      <w:proofErr w:type="gramEnd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ребенок не станет произносить звуки Р, </w:t>
      </w:r>
      <w:proofErr w:type="spellStart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Рь</w:t>
      </w:r>
      <w:proofErr w:type="spellEnd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правильно.</w:t>
      </w:r>
    </w:p>
    <w:p w:rsidR="00A12AE7" w:rsidRPr="00A12AE7" w:rsidRDefault="00A12AE7" w:rsidP="00A12AE7">
      <w:pPr>
        <w:numPr>
          <w:ilvl w:val="0"/>
          <w:numId w:val="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Рекомендуется данные упражнения проводить и на этапе автоматизации звуков, как разминку перед речевым материалом.</w:t>
      </w: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z w:val="45"/>
          <w:szCs w:val="45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45"/>
          <w:szCs w:val="45"/>
          <w:bdr w:val="none" w:sz="0" w:space="0" w:color="auto" w:frame="1"/>
          <w:lang w:eastAsia="ru-RU"/>
        </w:rPr>
        <w:lastRenderedPageBreak/>
        <w:t> Артикуляционная гимнастика</w:t>
      </w:r>
    </w:p>
    <w:p w:rsidR="00ED292F" w:rsidRDefault="00635A59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289560</wp:posOffset>
            </wp:positionV>
            <wp:extent cx="2857500" cy="1481235"/>
            <wp:effectExtent l="0" t="0" r="0" b="5080"/>
            <wp:wrapThrough wrapText="bothSides">
              <wp:wrapPolygon edited="0">
                <wp:start x="0" y="0"/>
                <wp:lineTo x="0" y="21396"/>
                <wp:lineTo x="21456" y="21396"/>
                <wp:lineTo x="21456" y="0"/>
                <wp:lineTo x="0" y="0"/>
              </wp:wrapPolygon>
            </wp:wrapThrough>
            <wp:docPr id="11" name="Рисунок 11" descr="Артикуляционное упражнение &quot;Лягуш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ртикуляционное упражнение &quot;Лягушка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8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635A59" w:rsidP="00635A59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 xml:space="preserve">                     </w:t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«Лягушка»</w:t>
      </w:r>
    </w:p>
    <w:p w:rsidR="00A12AE7" w:rsidRPr="00A12AE7" w:rsidRDefault="00A12AE7" w:rsidP="00A12AE7">
      <w:pPr>
        <w:numPr>
          <w:ilvl w:val="0"/>
          <w:numId w:val="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улыбнуться, улыбнуться, с напряжением обнажив сомкнутые зубы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A12AE7" w:rsidRPr="00A12AE7" w:rsidRDefault="00A12AE7" w:rsidP="00A12AE7">
      <w:pPr>
        <w:numPr>
          <w:ilvl w:val="0"/>
          <w:numId w:val="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(Удержать 5-10 секунд. Повторить 5-8 раз).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A12AE7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                              </w:t>
      </w:r>
    </w:p>
    <w:p w:rsidR="00635A59" w:rsidRDefault="00635A59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-299085</wp:posOffset>
            </wp:positionH>
            <wp:positionV relativeFrom="paragraph">
              <wp:posOffset>247650</wp:posOffset>
            </wp:positionV>
            <wp:extent cx="2981325" cy="1311910"/>
            <wp:effectExtent l="0" t="0" r="0" b="2540"/>
            <wp:wrapThrough wrapText="bothSides">
              <wp:wrapPolygon edited="0">
                <wp:start x="0" y="0"/>
                <wp:lineTo x="0" y="21328"/>
                <wp:lineTo x="21393" y="21328"/>
                <wp:lineTo x="21393" y="0"/>
                <wp:lineTo x="0" y="0"/>
              </wp:wrapPolygon>
            </wp:wrapThrough>
            <wp:docPr id="10" name="Рисунок 10" descr="Артикуляционное упражнение &quot;змей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ртикуляционное упражнение &quot;змейка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92F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 xml:space="preserve">            </w:t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 </w:t>
      </w:r>
    </w:p>
    <w:p w:rsidR="00A12AE7" w:rsidRPr="00A12AE7" w:rsidRDefault="00635A59" w:rsidP="00A12AE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 xml:space="preserve">                      </w:t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 «Змейка»</w:t>
      </w:r>
    </w:p>
    <w:p w:rsidR="00A12AE7" w:rsidRPr="00A12AE7" w:rsidRDefault="00A12AE7" w:rsidP="00A12AE7">
      <w:pPr>
        <w:numPr>
          <w:ilvl w:val="0"/>
          <w:numId w:val="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открыть рот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A12AE7" w:rsidRPr="00A12AE7" w:rsidRDefault="00A12AE7" w:rsidP="00A12AE7">
      <w:pPr>
        <w:numPr>
          <w:ilvl w:val="0"/>
          <w:numId w:val="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узкий язык сильно выдвигать вперед и убирать обратно в рот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A12AE7" w:rsidRPr="00A12AE7" w:rsidRDefault="00A12AE7" w:rsidP="00A12AE7">
      <w:pPr>
        <w:numPr>
          <w:ilvl w:val="0"/>
          <w:numId w:val="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не прикасаться к губам и зубам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132080</wp:posOffset>
            </wp:positionV>
            <wp:extent cx="2974446" cy="1885950"/>
            <wp:effectExtent l="0" t="0" r="0" b="0"/>
            <wp:wrapThrough wrapText="bothSides">
              <wp:wrapPolygon edited="0">
                <wp:start x="0" y="0"/>
                <wp:lineTo x="0" y="21382"/>
                <wp:lineTo x="21443" y="21382"/>
                <wp:lineTo x="21443" y="0"/>
                <wp:lineTo x="0" y="0"/>
              </wp:wrapPolygon>
            </wp:wrapThrough>
            <wp:docPr id="9" name="Рисунок 9" descr="Артикуляционное упражнение &quot;Часики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Артикуляционное упражнение &quot;Часики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446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«Часики»</w:t>
      </w:r>
    </w:p>
    <w:p w:rsidR="00A12AE7" w:rsidRPr="00A12AE7" w:rsidRDefault="00A12AE7" w:rsidP="00A12AE7">
      <w:pPr>
        <w:numPr>
          <w:ilvl w:val="0"/>
          <w:numId w:val="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улыбнуться, открыть рот;</w:t>
      </w:r>
    </w:p>
    <w:p w:rsidR="00A12AE7" w:rsidRPr="00A12AE7" w:rsidRDefault="00A12AE7" w:rsidP="00A12AE7">
      <w:pPr>
        <w:numPr>
          <w:ilvl w:val="0"/>
          <w:numId w:val="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кончик языка (как часовую стрелку) переводить из одного уголка рта в другой;</w:t>
      </w:r>
    </w:p>
    <w:p w:rsidR="00A12AE7" w:rsidRPr="00A12AE7" w:rsidRDefault="00A12AE7" w:rsidP="00A12AE7">
      <w:pPr>
        <w:numPr>
          <w:ilvl w:val="0"/>
          <w:numId w:val="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нижняя челюсть неподвижна.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255905</wp:posOffset>
            </wp:positionV>
            <wp:extent cx="2981325" cy="1434465"/>
            <wp:effectExtent l="0" t="0" r="9525" b="0"/>
            <wp:wrapThrough wrapText="bothSides">
              <wp:wrapPolygon edited="0">
                <wp:start x="0" y="0"/>
                <wp:lineTo x="0" y="21227"/>
                <wp:lineTo x="21531" y="21227"/>
                <wp:lineTo x="21531" y="0"/>
                <wp:lineTo x="0" y="0"/>
              </wp:wrapPolygon>
            </wp:wrapThrough>
            <wp:docPr id="8" name="Рисунок 8" descr="Артикуляционное упражнение &quot;Чашеч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ртикуляционное упражнение &quot;Чашечка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«Чашечка»</w:t>
      </w:r>
    </w:p>
    <w:p w:rsidR="00A12AE7" w:rsidRPr="00A12AE7" w:rsidRDefault="00A12AE7" w:rsidP="00A12AE7">
      <w:pPr>
        <w:numPr>
          <w:ilvl w:val="0"/>
          <w:numId w:val="8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открыть рот;</w:t>
      </w:r>
    </w:p>
    <w:p w:rsidR="00A12AE7" w:rsidRPr="00A12AE7" w:rsidRDefault="00A12AE7" w:rsidP="00A12AE7">
      <w:pPr>
        <w:numPr>
          <w:ilvl w:val="0"/>
          <w:numId w:val="8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широкий расслабленный язык поднять к верхней губе;</w:t>
      </w:r>
    </w:p>
    <w:p w:rsidR="00A12AE7" w:rsidRPr="00A12AE7" w:rsidRDefault="00A12AE7" w:rsidP="00A12AE7">
      <w:pPr>
        <w:numPr>
          <w:ilvl w:val="0"/>
          <w:numId w:val="8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 xml:space="preserve">прогнуть среднюю часть </w:t>
      </w:r>
      <w:proofErr w:type="gramStart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языка ,</w:t>
      </w:r>
      <w:proofErr w:type="gramEnd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 xml:space="preserve"> загнув кверху боковые края.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A12AE7" w:rsidRPr="00A12AE7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148590</wp:posOffset>
            </wp:positionV>
            <wp:extent cx="2819285" cy="1781175"/>
            <wp:effectExtent l="0" t="0" r="635" b="0"/>
            <wp:wrapThrough wrapText="bothSides">
              <wp:wrapPolygon edited="0">
                <wp:start x="0" y="0"/>
                <wp:lineTo x="0" y="21253"/>
                <wp:lineTo x="21459" y="21253"/>
                <wp:lineTo x="21459" y="0"/>
                <wp:lineTo x="0" y="0"/>
              </wp:wrapPolygon>
            </wp:wrapThrough>
            <wp:docPr id="7" name="Рисунок 7" descr="Артикуляционное упражнение &quot;Вкусное варенье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Артикуляционное упражнение &quot;Вкусное варенье&quot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28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«Вкусное варенье»</w:t>
      </w:r>
    </w:p>
    <w:p w:rsidR="00A12AE7" w:rsidRPr="00A12AE7" w:rsidRDefault="00A12AE7" w:rsidP="00A12AE7">
      <w:pPr>
        <w:numPr>
          <w:ilvl w:val="0"/>
          <w:numId w:val="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улыбнуться, рот открыть;</w:t>
      </w:r>
    </w:p>
    <w:p w:rsidR="00A12AE7" w:rsidRPr="00A12AE7" w:rsidRDefault="00A12AE7" w:rsidP="00A12AE7">
      <w:pPr>
        <w:numPr>
          <w:ilvl w:val="0"/>
          <w:numId w:val="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медленно, не отрывая языка, облизать сначала верхнюю, затем нижнюю губу по кругу;</w:t>
      </w:r>
    </w:p>
    <w:p w:rsidR="00A12AE7" w:rsidRPr="00A12AE7" w:rsidRDefault="00A12AE7" w:rsidP="00A12AE7">
      <w:pPr>
        <w:numPr>
          <w:ilvl w:val="0"/>
          <w:numId w:val="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 xml:space="preserve">нижняя губа не должна обтягивать зубы (можно оттянуть </w:t>
      </w:r>
      <w:proofErr w:type="gramStart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ее  вниз</w:t>
      </w:r>
      <w:proofErr w:type="gramEnd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 xml:space="preserve"> рукой).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ED292F" w:rsidRDefault="00ED292F" w:rsidP="00635A59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A12AE7" w:rsidRPr="00A12AE7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0</wp:posOffset>
            </wp:positionV>
            <wp:extent cx="2700665" cy="1657350"/>
            <wp:effectExtent l="0" t="0" r="4445" b="0"/>
            <wp:wrapThrough wrapText="bothSides">
              <wp:wrapPolygon edited="0">
                <wp:start x="0" y="0"/>
                <wp:lineTo x="0" y="21352"/>
                <wp:lineTo x="21483" y="21352"/>
                <wp:lineTo x="21483" y="0"/>
                <wp:lineTo x="0" y="0"/>
              </wp:wrapPolygon>
            </wp:wrapThrough>
            <wp:docPr id="6" name="Рисунок 6" descr="Артикуляционное упражнение &quot;маляр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ртикуляционное упражнение &quot;маляр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6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«Маляр»</w:t>
      </w:r>
    </w:p>
    <w:p w:rsidR="00A12AE7" w:rsidRPr="00A12AE7" w:rsidRDefault="00A12AE7" w:rsidP="00A12AE7">
      <w:pPr>
        <w:numPr>
          <w:ilvl w:val="0"/>
          <w:numId w:val="10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приоткрыть рот;</w:t>
      </w:r>
    </w:p>
    <w:p w:rsidR="00A12AE7" w:rsidRPr="00A12AE7" w:rsidRDefault="00A12AE7" w:rsidP="00A12AE7">
      <w:pPr>
        <w:numPr>
          <w:ilvl w:val="0"/>
          <w:numId w:val="10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широким кончиком языка, как кисточкой маляра, проводить от верхних резцов до мягкого неба, производя движение вперед-назад.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311785</wp:posOffset>
            </wp:positionV>
            <wp:extent cx="2903855" cy="1371600"/>
            <wp:effectExtent l="0" t="0" r="0" b="0"/>
            <wp:wrapThrough wrapText="bothSides">
              <wp:wrapPolygon edited="0">
                <wp:start x="0" y="0"/>
                <wp:lineTo x="0" y="21300"/>
                <wp:lineTo x="21397" y="21300"/>
                <wp:lineTo x="21397" y="0"/>
                <wp:lineTo x="0" y="0"/>
              </wp:wrapPolygon>
            </wp:wrapThrough>
            <wp:docPr id="5" name="Рисунок 5" descr="Артикуляционное упражнение &quot;Индюк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Артикуляционное упражнение &quot;Индюк&quot;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8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 xml:space="preserve">                                                   </w:t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«Индюк»</w:t>
      </w:r>
    </w:p>
    <w:p w:rsidR="00A12AE7" w:rsidRPr="00A12AE7" w:rsidRDefault="00A12AE7" w:rsidP="00A12AE7">
      <w:pPr>
        <w:numPr>
          <w:ilvl w:val="0"/>
          <w:numId w:val="1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рот открыть</w:t>
      </w: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A12AE7" w:rsidRPr="00A12AE7" w:rsidRDefault="00A12AE7" w:rsidP="00A12AE7">
      <w:pPr>
        <w:numPr>
          <w:ilvl w:val="0"/>
          <w:numId w:val="1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широким кончиком языка проводить по верхней губе вперед-назад, не отрывая языка.  При этом произносить БЛ-БЛ-</w:t>
      </w:r>
      <w:proofErr w:type="gramStart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БЛ….</w:t>
      </w:r>
      <w:proofErr w:type="gramEnd"/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Нижняя челюсть неподвижна!!!</w:t>
      </w:r>
    </w:p>
    <w:p w:rsidR="00A12AE7" w:rsidRPr="00A12AE7" w:rsidRDefault="00ED292F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264160</wp:posOffset>
            </wp:positionV>
            <wp:extent cx="2847975" cy="1281309"/>
            <wp:effectExtent l="0" t="0" r="0" b="0"/>
            <wp:wrapThrough wrapText="bothSides">
              <wp:wrapPolygon edited="0">
                <wp:start x="0" y="0"/>
                <wp:lineTo x="0" y="21204"/>
                <wp:lineTo x="21383" y="21204"/>
                <wp:lineTo x="21383" y="0"/>
                <wp:lineTo x="0" y="0"/>
              </wp:wrapPolygon>
            </wp:wrapThrough>
            <wp:docPr id="4" name="Рисунок 4" descr="Артикуляционное упражнение &quot;Лошад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Артикуляционное упражнение &quot;Лошадка&quot;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8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«Лошадка»</w:t>
      </w:r>
    </w:p>
    <w:p w:rsidR="00A12AE7" w:rsidRPr="00A12AE7" w:rsidRDefault="00A12AE7" w:rsidP="00A12AE7">
      <w:pPr>
        <w:numPr>
          <w:ilvl w:val="0"/>
          <w:numId w:val="1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присосать язык к небу, растягивая подъязычную связку;</w:t>
      </w:r>
    </w:p>
    <w:p w:rsidR="00A12AE7" w:rsidRPr="00A12AE7" w:rsidRDefault="00A12AE7" w:rsidP="00A12AE7">
      <w:pPr>
        <w:numPr>
          <w:ilvl w:val="0"/>
          <w:numId w:val="1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щелкать языком медленно и сильно;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203200</wp:posOffset>
            </wp:positionV>
            <wp:extent cx="2847975" cy="1443648"/>
            <wp:effectExtent l="0" t="0" r="0" b="4445"/>
            <wp:wrapThrough wrapText="bothSides">
              <wp:wrapPolygon edited="0">
                <wp:start x="0" y="0"/>
                <wp:lineTo x="0" y="21381"/>
                <wp:lineTo x="21383" y="21381"/>
                <wp:lineTo x="21383" y="0"/>
                <wp:lineTo x="0" y="0"/>
              </wp:wrapPolygon>
            </wp:wrapThrough>
            <wp:docPr id="3" name="Рисунок 3" descr="Артикуляционное упражнение &quot;Грибок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ртикуляционное упражнение &quot;Грибок&quot;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44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«Грибок»</w:t>
      </w:r>
    </w:p>
    <w:p w:rsidR="00A12AE7" w:rsidRPr="00A12AE7" w:rsidRDefault="00A12AE7" w:rsidP="00A12AE7">
      <w:pPr>
        <w:numPr>
          <w:ilvl w:val="0"/>
          <w:numId w:val="1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улыбнуться;</w:t>
      </w:r>
    </w:p>
    <w:p w:rsidR="00A12AE7" w:rsidRPr="00A12AE7" w:rsidRDefault="00A12AE7" w:rsidP="00A12AE7">
      <w:pPr>
        <w:numPr>
          <w:ilvl w:val="0"/>
          <w:numId w:val="1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присосать широкий язык к нёбу, растягивая подъязычную связку;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A12AE7" w:rsidRPr="00A12AE7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140970</wp:posOffset>
            </wp:positionV>
            <wp:extent cx="3019189" cy="1457325"/>
            <wp:effectExtent l="0" t="0" r="0" b="0"/>
            <wp:wrapThrough wrapText="bothSides">
              <wp:wrapPolygon edited="0">
                <wp:start x="0" y="0"/>
                <wp:lineTo x="0" y="21176"/>
                <wp:lineTo x="21400" y="21176"/>
                <wp:lineTo x="21400" y="0"/>
                <wp:lineTo x="0" y="0"/>
              </wp:wrapPolygon>
            </wp:wrapThrough>
            <wp:docPr id="2" name="Рисунок 2" descr="Артикуляционное упражнение &quot;Гармош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Артикуляционное упражнение &quot;Гармошка&quot;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189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«Гармошка»</w:t>
      </w:r>
    </w:p>
    <w:p w:rsidR="00A12AE7" w:rsidRPr="00A12AE7" w:rsidRDefault="00A12AE7" w:rsidP="00A12AE7">
      <w:pPr>
        <w:numPr>
          <w:ilvl w:val="0"/>
          <w:numId w:val="1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улыбнуться;</w:t>
      </w:r>
    </w:p>
    <w:p w:rsidR="00A12AE7" w:rsidRPr="00A12AE7" w:rsidRDefault="00A12AE7" w:rsidP="00A12AE7">
      <w:pPr>
        <w:numPr>
          <w:ilvl w:val="0"/>
          <w:numId w:val="1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сделать «грибочек» (т. е. присосать широкий язык к нёбу);</w:t>
      </w:r>
    </w:p>
    <w:p w:rsidR="00A12AE7" w:rsidRPr="00A12AE7" w:rsidRDefault="00A12AE7" w:rsidP="00A12AE7">
      <w:pPr>
        <w:numPr>
          <w:ilvl w:val="0"/>
          <w:numId w:val="1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не отрывая язык, открывать и закрывать рот (зубы не смыкать).</w:t>
      </w: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ED292F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</w:pPr>
    </w:p>
    <w:p w:rsidR="00A12AE7" w:rsidRPr="00A12AE7" w:rsidRDefault="00ED292F" w:rsidP="00A12AE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</w:pPr>
      <w:r w:rsidRPr="00A12AE7"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-328295</wp:posOffset>
            </wp:positionV>
            <wp:extent cx="2426887" cy="1533525"/>
            <wp:effectExtent l="0" t="0" r="0" b="0"/>
            <wp:wrapThrough wrapText="bothSides">
              <wp:wrapPolygon edited="0">
                <wp:start x="0" y="0"/>
                <wp:lineTo x="0" y="21198"/>
                <wp:lineTo x="21368" y="21198"/>
                <wp:lineTo x="21368" y="0"/>
                <wp:lineTo x="0" y="0"/>
              </wp:wrapPolygon>
            </wp:wrapThrough>
            <wp:docPr id="1" name="Рисунок 1" descr="Артикуляционное упражнение &quot;Дятел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Артикуляционное упражнение &quot;Дятел&quot;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887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 xml:space="preserve"> </w:t>
      </w:r>
      <w:r w:rsidR="00A12AE7" w:rsidRPr="00A12AE7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bdr w:val="none" w:sz="0" w:space="0" w:color="auto" w:frame="1"/>
          <w:lang w:eastAsia="ru-RU"/>
        </w:rPr>
        <w:t>«Дятел»</w:t>
      </w:r>
    </w:p>
    <w:p w:rsidR="00A12AE7" w:rsidRPr="00A12AE7" w:rsidRDefault="00A12AE7" w:rsidP="00A12AE7">
      <w:pPr>
        <w:numPr>
          <w:ilvl w:val="0"/>
          <w:numId w:val="1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улыбнуться;</w:t>
      </w:r>
    </w:p>
    <w:p w:rsidR="00A12AE7" w:rsidRPr="00A12AE7" w:rsidRDefault="00A12AE7" w:rsidP="00A12AE7">
      <w:pPr>
        <w:numPr>
          <w:ilvl w:val="0"/>
          <w:numId w:val="1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открыть рот;</w:t>
      </w:r>
    </w:p>
    <w:p w:rsidR="00A12AE7" w:rsidRPr="00ED292F" w:rsidRDefault="00A12AE7" w:rsidP="00A12AE7">
      <w:pPr>
        <w:numPr>
          <w:ilvl w:val="0"/>
          <w:numId w:val="1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t>кончик языка за верхни</w:t>
      </w:r>
      <w:r w:rsidRPr="00A12AE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bdr w:val="none" w:sz="0" w:space="0" w:color="auto" w:frame="1"/>
          <w:lang w:eastAsia="ru-RU"/>
        </w:rPr>
        <w:softHyphen/>
        <w:t>ми зубами и стучать языком: «Д-Д-Д…»</w:t>
      </w:r>
    </w:p>
    <w:p w:rsid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>
        <w:rPr>
          <w:color w:val="222222"/>
          <w:sz w:val="36"/>
          <w:szCs w:val="36"/>
        </w:rPr>
        <w:lastRenderedPageBreak/>
        <w:t>Артикуляционный уклад звуков Л, ЛЬ</w:t>
      </w:r>
    </w:p>
    <w:p w:rsidR="00A12AE7" w:rsidRPr="00A12AE7" w:rsidRDefault="00A12AE7" w:rsidP="00A12AE7">
      <w:pPr>
        <w:pStyle w:val="4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222222"/>
          <w:sz w:val="30"/>
          <w:szCs w:val="30"/>
        </w:rPr>
      </w:pPr>
      <w:r w:rsidRPr="00A12AE7">
        <w:rPr>
          <w:rFonts w:ascii="Times New Roman" w:hAnsi="Times New Roman" w:cs="Times New Roman"/>
          <w:color w:val="222222"/>
          <w:sz w:val="30"/>
          <w:szCs w:val="30"/>
        </w:rPr>
        <w:t>Звук Л: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Fonts w:ascii="Times New Roman" w:hAnsi="Times New Roman" w:cs="Times New Roman"/>
          <w:noProof/>
          <w:color w:val="222222"/>
          <w:lang w:eastAsia="ru-RU"/>
        </w:rPr>
        <w:drawing>
          <wp:inline distT="0" distB="0" distL="0" distR="0">
            <wp:extent cx="1722539" cy="1676400"/>
            <wp:effectExtent l="0" t="0" r="0" b="0"/>
            <wp:docPr id="23" name="Рисунок 23" descr="Артикуляционный уклад звука &quot;Л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Артикуляционный уклад звука &quot;Л&quot;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425" cy="168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положение губ и зубов зависит от последующего гласного;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кончик языка узкий, поднят за верхние резцы и смыкается с альвеолами (бугорками за верхними зубами);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средняя часть спинки языка опущена, а корень — отодвинут назад и поднят вверх;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язык напоминает форму седла;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 xml:space="preserve">воздушная струя проходит </w:t>
      </w:r>
      <w:proofErr w:type="gramStart"/>
      <w:r w:rsidRPr="00A12AE7">
        <w:rPr>
          <w:rFonts w:ascii="Times New Roman" w:hAnsi="Times New Roman" w:cs="Times New Roman"/>
          <w:color w:val="222222"/>
        </w:rPr>
        <w:t>про бокам</w:t>
      </w:r>
      <w:proofErr w:type="gramEnd"/>
      <w:r w:rsidRPr="00A12AE7">
        <w:rPr>
          <w:rFonts w:ascii="Times New Roman" w:hAnsi="Times New Roman" w:cs="Times New Roman"/>
          <w:color w:val="222222"/>
        </w:rPr>
        <w:t xml:space="preserve"> языка;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мягкое небо при произнесении звука Л поднято (Л – ротовой звук);</w:t>
      </w:r>
    </w:p>
    <w:p w:rsidR="00A12AE7" w:rsidRPr="00A12AE7" w:rsidRDefault="00A12AE7" w:rsidP="00A12AE7">
      <w:pPr>
        <w:numPr>
          <w:ilvl w:val="0"/>
          <w:numId w:val="1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голосовые складки сомкнуты и вибрируют (Л – звонкий звук).</w:t>
      </w:r>
    </w:p>
    <w:p w:rsidR="00A12AE7" w:rsidRPr="00A12AE7" w:rsidRDefault="00A12AE7" w:rsidP="00A12AE7">
      <w:pPr>
        <w:pStyle w:val="4"/>
        <w:shd w:val="clear" w:color="auto" w:fill="FFFFFF"/>
        <w:spacing w:before="0"/>
        <w:textAlignment w:val="baseline"/>
        <w:rPr>
          <w:rFonts w:ascii="Times New Roman" w:hAnsi="Times New Roman" w:cs="Times New Roman"/>
          <w:color w:val="222222"/>
          <w:sz w:val="30"/>
          <w:szCs w:val="30"/>
        </w:rPr>
      </w:pPr>
      <w:r w:rsidRPr="00A12AE7">
        <w:rPr>
          <w:rFonts w:ascii="Times New Roman" w:hAnsi="Times New Roman" w:cs="Times New Roman"/>
          <w:color w:val="222222"/>
          <w:sz w:val="30"/>
          <w:szCs w:val="30"/>
        </w:rPr>
        <w:t>Звук ЛЬ: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Fonts w:ascii="Times New Roman" w:hAnsi="Times New Roman" w:cs="Times New Roman"/>
          <w:noProof/>
          <w:color w:val="222222"/>
          <w:lang w:eastAsia="ru-RU"/>
        </w:rPr>
        <w:drawing>
          <wp:inline distT="0" distB="0" distL="0" distR="0">
            <wp:extent cx="1895322" cy="1724025"/>
            <wp:effectExtent l="0" t="0" r="0" b="0"/>
            <wp:docPr id="22" name="Рисунок 22" descr="Артикуляционный уклад звука &quot;ЛЬ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Артикуляционный уклад звука &quot;ЛЬ&quot;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40" cy="173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AE7" w:rsidRPr="00A12AE7" w:rsidRDefault="00A12AE7" w:rsidP="00A12AE7">
      <w:pPr>
        <w:numPr>
          <w:ilvl w:val="0"/>
          <w:numId w:val="1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артикуляция звука ЛЬ схожа с артикуляцией звука Л;</w:t>
      </w:r>
    </w:p>
    <w:p w:rsidR="00A12AE7" w:rsidRPr="00A12AE7" w:rsidRDefault="00A12AE7" w:rsidP="00A12AE7">
      <w:pPr>
        <w:numPr>
          <w:ilvl w:val="0"/>
          <w:numId w:val="1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отличается лишь тем, что корень языка опущен, а средняя и передняя его части более приподняты;</w:t>
      </w:r>
    </w:p>
    <w:p w:rsidR="00A12AE7" w:rsidRPr="00A12AE7" w:rsidRDefault="00A12AE7" w:rsidP="00A12AE7">
      <w:pPr>
        <w:numPr>
          <w:ilvl w:val="0"/>
          <w:numId w:val="1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язык чуть продвигается вперед.</w:t>
      </w:r>
    </w:p>
    <w:p w:rsidR="00A12AE7" w:rsidRPr="00A12AE7" w:rsidRDefault="00A12AE7" w:rsidP="00A12AE7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A12AE7">
        <w:rPr>
          <w:color w:val="222222"/>
        </w:rPr>
        <w:t>Звуки «Л», «ЛЬ» в норме появляются </w:t>
      </w:r>
      <w:r w:rsidRPr="00A12AE7">
        <w:rPr>
          <w:rStyle w:val="a5"/>
          <w:color w:val="222222"/>
          <w:bdr w:val="none" w:sz="0" w:space="0" w:color="auto" w:frame="1"/>
        </w:rPr>
        <w:t>к 4,5 – 5 годам.</w:t>
      </w:r>
      <w:r w:rsidRPr="00A12AE7">
        <w:rPr>
          <w:color w:val="222222"/>
        </w:rPr>
        <w:t>  Но часто дети их произносят неправильно, искажают, заменяют другими звуками.</w:t>
      </w:r>
    </w:p>
    <w:p w:rsidR="00A12AE7" w:rsidRPr="00A12AE7" w:rsidRDefault="00A12AE7" w:rsidP="00A12AE7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A12AE7">
        <w:rPr>
          <w:color w:val="222222"/>
        </w:rPr>
        <w:t xml:space="preserve">Дефекты произношения звуков </w:t>
      </w:r>
      <w:proofErr w:type="gramStart"/>
      <w:r w:rsidRPr="00A12AE7">
        <w:rPr>
          <w:color w:val="222222"/>
        </w:rPr>
        <w:t>Л  и</w:t>
      </w:r>
      <w:proofErr w:type="gramEnd"/>
      <w:r w:rsidRPr="00A12AE7">
        <w:rPr>
          <w:color w:val="222222"/>
        </w:rPr>
        <w:t xml:space="preserve"> Ль называются </w:t>
      </w:r>
      <w:proofErr w:type="spellStart"/>
      <w:r w:rsidRPr="00A12AE7">
        <w:rPr>
          <w:rStyle w:val="a5"/>
          <w:color w:val="222222"/>
          <w:bdr w:val="none" w:sz="0" w:space="0" w:color="auto" w:frame="1"/>
        </w:rPr>
        <w:t>ламбдацизмом</w:t>
      </w:r>
      <w:proofErr w:type="spellEnd"/>
      <w:r w:rsidRPr="00A12AE7">
        <w:rPr>
          <w:color w:val="222222"/>
        </w:rPr>
        <w:t>.</w:t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bookmarkStart w:id="0" w:name="_GoBack"/>
      <w:bookmarkEnd w:id="0"/>
      <w:r w:rsidRPr="00A12AE7">
        <w:rPr>
          <w:color w:val="222222"/>
          <w:sz w:val="36"/>
          <w:szCs w:val="36"/>
        </w:rPr>
        <w:t>Техника выполнения артикуляционной гимнастики</w:t>
      </w:r>
    </w:p>
    <w:p w:rsidR="00A12AE7" w:rsidRPr="00A12AE7" w:rsidRDefault="00A12AE7" w:rsidP="00A12AE7">
      <w:pPr>
        <w:numPr>
          <w:ilvl w:val="0"/>
          <w:numId w:val="1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Fonts w:ascii="Times New Roman" w:hAnsi="Times New Roman" w:cs="Times New Roman"/>
          <w:color w:val="222222"/>
        </w:rPr>
        <w:t>подготовительным этапом в коррекции неправильного звукопроизношения будет артикуляционная гимнастика;</w:t>
      </w:r>
    </w:p>
    <w:p w:rsidR="00A12AE7" w:rsidRPr="00A12AE7" w:rsidRDefault="00A12AE7" w:rsidP="00A12AE7">
      <w:pPr>
        <w:numPr>
          <w:ilvl w:val="0"/>
          <w:numId w:val="1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начинать проводить артикуляционную гимнастику необходимо обязательно перед зеркалом и ежедневно;</w:t>
      </w:r>
    </w:p>
    <w:p w:rsidR="00A12AE7" w:rsidRPr="00A12AE7" w:rsidRDefault="00A12AE7" w:rsidP="00A12AE7">
      <w:pPr>
        <w:numPr>
          <w:ilvl w:val="0"/>
          <w:numId w:val="1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лучше выполнять упражнения </w:t>
      </w:r>
      <w:r w:rsidRPr="00A12AE7">
        <w:rPr>
          <w:rStyle w:val="a5"/>
          <w:rFonts w:ascii="Times New Roman" w:hAnsi="Times New Roman" w:cs="Times New Roman"/>
          <w:color w:val="222222"/>
          <w:bdr w:val="none" w:sz="0" w:space="0" w:color="auto" w:frame="1"/>
        </w:rPr>
        <w:t>3-4 раза в день по 3-5 минут</w:t>
      </w:r>
      <w:r w:rsidRPr="00A12AE7">
        <w:rPr>
          <w:rFonts w:ascii="Times New Roman" w:hAnsi="Times New Roman" w:cs="Times New Roman"/>
          <w:color w:val="222222"/>
        </w:rPr>
        <w:t>;</w:t>
      </w:r>
    </w:p>
    <w:p w:rsidR="00A12AE7" w:rsidRPr="00A12AE7" w:rsidRDefault="00A12AE7" w:rsidP="00A12AE7">
      <w:pPr>
        <w:numPr>
          <w:ilvl w:val="0"/>
          <w:numId w:val="1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не следует предлагать детям более 2-3 упражнений за раз;</w:t>
      </w:r>
    </w:p>
    <w:p w:rsidR="00A12AE7" w:rsidRPr="00A12AE7" w:rsidRDefault="00A12AE7" w:rsidP="00A12AE7">
      <w:pPr>
        <w:numPr>
          <w:ilvl w:val="0"/>
          <w:numId w:val="19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каждое упражнение выполняется 5-7 раз, статические упражнения (упражнения на удержание артикуляционной позы) выполняется по 5-10 секунд.</w:t>
      </w:r>
    </w:p>
    <w:p w:rsidR="00A12AE7" w:rsidRPr="00A12AE7" w:rsidRDefault="00A12AE7" w:rsidP="00A12AE7">
      <w:pPr>
        <w:pStyle w:val="a4"/>
        <w:shd w:val="clear" w:color="auto" w:fill="FFFFFF"/>
        <w:spacing w:before="0" w:beforeAutospacing="0" w:after="0" w:afterAutospacing="0"/>
        <w:textAlignment w:val="baseline"/>
      </w:pPr>
      <w:r w:rsidRPr="00A12AE7">
        <w:rPr>
          <w:rStyle w:val="a5"/>
          <w:bdr w:val="none" w:sz="0" w:space="0" w:color="auto" w:frame="1"/>
        </w:rPr>
        <w:t>Важно добиваться правильного выполнения!!!</w:t>
      </w:r>
    </w:p>
    <w:p w:rsidR="00A12AE7" w:rsidRPr="00A12AE7" w:rsidRDefault="00A12AE7" w:rsidP="00A12AE7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A12AE7">
        <w:rPr>
          <w:color w:val="222222"/>
        </w:rPr>
        <w:t>Если выполнять упражнения правильно и регулярно, то есть вероятность, что родителям не придется обращаться за помощью к учителю-дефектологу и ребенок научится говорить самостоятельно.</w:t>
      </w:r>
    </w:p>
    <w:p w:rsidR="00A12AE7" w:rsidRPr="00A12AE7" w:rsidRDefault="00A12AE7" w:rsidP="00A12AE7">
      <w:pPr>
        <w:pStyle w:val="a4"/>
        <w:shd w:val="clear" w:color="auto" w:fill="FFFFFF"/>
        <w:spacing w:before="0" w:beforeAutospacing="0" w:after="0" w:afterAutospacing="0"/>
        <w:textAlignment w:val="baseline"/>
        <w:rPr>
          <w:color w:val="222222"/>
        </w:rPr>
      </w:pPr>
      <w:r w:rsidRPr="00A12AE7">
        <w:rPr>
          <w:color w:val="222222"/>
        </w:rPr>
        <w:lastRenderedPageBreak/>
        <w:t>В более тяжелых случаях, связанных с органическим поражением артикуляционного аппарата, нужно обратиться за помощью к специалисту.</w:t>
      </w:r>
    </w:p>
    <w:p w:rsidR="00A12AE7" w:rsidRPr="00A12AE7" w:rsidRDefault="00A12AE7" w:rsidP="00A12AE7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45"/>
          <w:szCs w:val="45"/>
        </w:rPr>
      </w:pPr>
      <w:r w:rsidRPr="00A12AE7">
        <w:rPr>
          <w:rStyle w:val="a5"/>
          <w:b/>
          <w:bCs/>
          <w:color w:val="222222"/>
          <w:sz w:val="45"/>
          <w:szCs w:val="45"/>
          <w:bdr w:val="none" w:sz="0" w:space="0" w:color="auto" w:frame="1"/>
        </w:rPr>
        <w:t>Артикуляционная гимнастика для сонорных звуков Л, ЛЬ</w:t>
      </w:r>
    </w:p>
    <w:p w:rsidR="00A12AE7" w:rsidRPr="00A12AE7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noProof/>
          <w:color w:val="22222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55880</wp:posOffset>
            </wp:positionV>
            <wp:extent cx="2686050" cy="1392220"/>
            <wp:effectExtent l="0" t="0" r="0" b="0"/>
            <wp:wrapThrough wrapText="bothSides">
              <wp:wrapPolygon edited="0">
                <wp:start x="0" y="0"/>
                <wp:lineTo x="0" y="21285"/>
                <wp:lineTo x="21447" y="21285"/>
                <wp:lineTo x="21447" y="0"/>
                <wp:lineTo x="0" y="0"/>
              </wp:wrapPolygon>
            </wp:wrapThrough>
            <wp:docPr id="20" name="Рисунок 20" descr="Артикуляционное упражнение &quot;Лягуш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Артикуляционное упражнение &quot;Лягушка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3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Style w:val="a6"/>
          <w:color w:val="222222"/>
          <w:sz w:val="36"/>
          <w:szCs w:val="36"/>
          <w:bdr w:val="none" w:sz="0" w:space="0" w:color="auto" w:frame="1"/>
        </w:rPr>
        <w:t>«Лягушка</w:t>
      </w:r>
      <w:r w:rsidR="00A12AE7"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0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улыбнуться, улыбнуться, с напряжением обнажив сомкнутые зубы;</w:t>
      </w:r>
    </w:p>
    <w:p w:rsidR="00A12AE7" w:rsidRPr="00A12AE7" w:rsidRDefault="00A12AE7" w:rsidP="00A12AE7">
      <w:pPr>
        <w:numPr>
          <w:ilvl w:val="0"/>
          <w:numId w:val="20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color w:val="222222"/>
        </w:rPr>
        <w:t> (Удержать 5-10 секунд. Повторить 5-8 раз).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  <w:r w:rsidRPr="00A12AE7">
        <w:rPr>
          <w:noProof/>
          <w:color w:val="22222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-251114</wp:posOffset>
            </wp:positionH>
            <wp:positionV relativeFrom="paragraph">
              <wp:posOffset>165100</wp:posOffset>
            </wp:positionV>
            <wp:extent cx="2676525" cy="1602947"/>
            <wp:effectExtent l="0" t="0" r="0" b="0"/>
            <wp:wrapThrough wrapText="bothSides">
              <wp:wrapPolygon edited="0">
                <wp:start x="0" y="0"/>
                <wp:lineTo x="0" y="21309"/>
                <wp:lineTo x="21369" y="21309"/>
                <wp:lineTo x="21369" y="0"/>
                <wp:lineTo x="0" y="0"/>
              </wp:wrapPolygon>
            </wp:wrapThrough>
            <wp:docPr id="19" name="Рисунок 19" descr="Артикуляционное упражнение &quot;Слоник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Артикуляционное упражнение &quot;Слоник&quot;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60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  <w:t>«Слоник</w:t>
      </w:r>
      <w:r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зубы сомкнуты;</w:t>
      </w:r>
    </w:p>
    <w:p w:rsidR="00A12AE7" w:rsidRPr="00A12AE7" w:rsidRDefault="00A12AE7" w:rsidP="00A12AE7">
      <w:pPr>
        <w:numPr>
          <w:ilvl w:val="0"/>
          <w:numId w:val="2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губы округлены и чуть выдвинуты вперед;</w:t>
      </w:r>
    </w:p>
    <w:p w:rsidR="00A12AE7" w:rsidRPr="00A12AE7" w:rsidRDefault="00A12AE7" w:rsidP="00A12AE7">
      <w:pPr>
        <w:numPr>
          <w:ilvl w:val="0"/>
          <w:numId w:val="21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верхние и нижние резцы видны.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6"/>
          <w:color w:val="222222"/>
          <w:sz w:val="36"/>
          <w:szCs w:val="36"/>
          <w:bdr w:val="none" w:sz="0" w:space="0" w:color="auto" w:frame="1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6"/>
          <w:color w:val="222222"/>
          <w:sz w:val="36"/>
          <w:szCs w:val="36"/>
          <w:bdr w:val="none" w:sz="0" w:space="0" w:color="auto" w:frame="1"/>
        </w:rPr>
      </w:pPr>
      <w:r w:rsidRPr="00A12AE7">
        <w:rPr>
          <w:noProof/>
          <w:color w:val="22222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266065</wp:posOffset>
            </wp:positionV>
            <wp:extent cx="2705100" cy="1142930"/>
            <wp:effectExtent l="0" t="0" r="0" b="635"/>
            <wp:wrapThrough wrapText="bothSides">
              <wp:wrapPolygon edited="0">
                <wp:start x="0" y="0"/>
                <wp:lineTo x="0" y="21252"/>
                <wp:lineTo x="21448" y="21252"/>
                <wp:lineTo x="21448" y="0"/>
                <wp:lineTo x="0" y="0"/>
              </wp:wrapPolygon>
            </wp:wrapThrough>
            <wp:docPr id="18" name="Рисунок 18" descr="Артикуляционное упражнение &quot;Блинчик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Артикуляционное упражнение &quot;Блинчик&quot;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14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rStyle w:val="a6"/>
          <w:color w:val="222222"/>
          <w:sz w:val="36"/>
          <w:szCs w:val="36"/>
          <w:bdr w:val="none" w:sz="0" w:space="0" w:color="auto" w:frame="1"/>
        </w:rPr>
        <w:t>«Блинчик</w:t>
      </w:r>
      <w:r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улыбнуться;</w:t>
      </w:r>
    </w:p>
    <w:p w:rsidR="00A12AE7" w:rsidRPr="00A12AE7" w:rsidRDefault="00A12AE7" w:rsidP="00A12AE7">
      <w:pPr>
        <w:numPr>
          <w:ilvl w:val="0"/>
          <w:numId w:val="2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приоткрыть рот;</w:t>
      </w:r>
    </w:p>
    <w:p w:rsidR="00A12AE7" w:rsidRPr="00A12AE7" w:rsidRDefault="00A12AE7" w:rsidP="00A12AE7">
      <w:pPr>
        <w:numPr>
          <w:ilvl w:val="0"/>
          <w:numId w:val="2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положить широкий передний край языка на нижнюю губу;</w:t>
      </w:r>
    </w:p>
    <w:p w:rsidR="00A12AE7" w:rsidRPr="00A12AE7" w:rsidRDefault="00A12AE7" w:rsidP="00A12AE7">
      <w:pPr>
        <w:numPr>
          <w:ilvl w:val="0"/>
          <w:numId w:val="2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удержать язык в таком положении подсчет 1до 5-10;</w:t>
      </w:r>
    </w:p>
    <w:p w:rsidR="00A12AE7" w:rsidRPr="00A12AE7" w:rsidRDefault="00A12AE7" w:rsidP="00A12AE7">
      <w:pPr>
        <w:numPr>
          <w:ilvl w:val="0"/>
          <w:numId w:val="22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 важно следить, чтобы нижняя губа не напрягалась и не натягивалась на нижние зубы.</w:t>
      </w:r>
    </w:p>
    <w:p w:rsidR="00A12AE7" w:rsidRPr="00A12AE7" w:rsidRDefault="00ED292F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Fonts w:ascii="Times New Roman" w:hAnsi="Times New Roman" w:cs="Times New Roman"/>
          <w:noProof/>
          <w:color w:val="222222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-3064</wp:posOffset>
            </wp:positionH>
            <wp:positionV relativeFrom="paragraph">
              <wp:posOffset>0</wp:posOffset>
            </wp:positionV>
            <wp:extent cx="2609850" cy="1629241"/>
            <wp:effectExtent l="0" t="0" r="0" b="9525"/>
            <wp:wrapThrough wrapText="bothSides">
              <wp:wrapPolygon edited="0">
                <wp:start x="0" y="0"/>
                <wp:lineTo x="0" y="21474"/>
                <wp:lineTo x="21442" y="21474"/>
                <wp:lineTo x="21442" y="0"/>
                <wp:lineTo x="0" y="0"/>
              </wp:wrapPolygon>
            </wp:wrapThrough>
            <wp:docPr id="17" name="Рисунок 17" descr="Артикуляционное упражнение &quot;Месим тесто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Артикуляционное упражнение &quot;Месим тесто&quot;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2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rStyle w:val="a6"/>
          <w:color w:val="222222"/>
          <w:sz w:val="36"/>
          <w:szCs w:val="36"/>
          <w:bdr w:val="none" w:sz="0" w:space="0" w:color="auto" w:frame="1"/>
        </w:rPr>
        <w:t>«Месим тесто</w:t>
      </w:r>
      <w:r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улыбнуться;</w:t>
      </w:r>
    </w:p>
    <w:p w:rsidR="00A12AE7" w:rsidRPr="00A12AE7" w:rsidRDefault="00A12AE7" w:rsidP="00A12AE7">
      <w:pPr>
        <w:numPr>
          <w:ilvl w:val="0"/>
          <w:numId w:val="2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спокойно положить язык на нижнюю губу;</w:t>
      </w:r>
    </w:p>
    <w:p w:rsidR="00A12AE7" w:rsidRPr="00A12AE7" w:rsidRDefault="00A12AE7" w:rsidP="00A12AE7">
      <w:pPr>
        <w:numPr>
          <w:ilvl w:val="0"/>
          <w:numId w:val="2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пошлепать его губами, произносить — «</w:t>
      </w:r>
      <w:proofErr w:type="spellStart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пя-пя-пя-пя-пя</w:t>
      </w:r>
      <w:proofErr w:type="spellEnd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»;</w:t>
      </w:r>
    </w:p>
    <w:p w:rsidR="00A12AE7" w:rsidRPr="00A12AE7" w:rsidRDefault="00A12AE7" w:rsidP="00A12AE7">
      <w:pPr>
        <w:numPr>
          <w:ilvl w:val="0"/>
          <w:numId w:val="23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закусить язык зубами и протаскивать его сквозь зубы с усилием.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A12AE7" w:rsidRPr="00A12AE7" w:rsidRDefault="00ED292F" w:rsidP="00A12AE7">
      <w:pPr>
        <w:pStyle w:val="3"/>
        <w:shd w:val="clear" w:color="auto" w:fill="FFFFFF"/>
        <w:spacing w:before="0" w:beforeAutospacing="0" w:after="0" w:afterAutospacing="0"/>
        <w:textAlignment w:val="baseline"/>
        <w:rPr>
          <w:color w:val="222222"/>
          <w:sz w:val="36"/>
          <w:szCs w:val="36"/>
        </w:rPr>
      </w:pPr>
      <w:r w:rsidRPr="00A12AE7">
        <w:rPr>
          <w:noProof/>
          <w:color w:val="22222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65405</wp:posOffset>
            </wp:positionV>
            <wp:extent cx="2886075" cy="1272642"/>
            <wp:effectExtent l="0" t="0" r="0" b="3810"/>
            <wp:wrapThrough wrapText="bothSides">
              <wp:wrapPolygon edited="0">
                <wp:start x="0" y="0"/>
                <wp:lineTo x="0" y="21341"/>
                <wp:lineTo x="21386" y="21341"/>
                <wp:lineTo x="21386" y="0"/>
                <wp:lineTo x="0" y="0"/>
              </wp:wrapPolygon>
            </wp:wrapThrough>
            <wp:docPr id="16" name="Рисунок 16" descr="Артикуляционное упражнение &quot;Змей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Артикуляционное упражнение &quot;Змейка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272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  <w:t>                                «Змейка</w:t>
      </w:r>
      <w:r w:rsidR="00A12AE7"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открыть рот;</w:t>
      </w:r>
    </w:p>
    <w:p w:rsidR="00A12AE7" w:rsidRPr="00A12AE7" w:rsidRDefault="00A12AE7" w:rsidP="00A12AE7">
      <w:pPr>
        <w:numPr>
          <w:ilvl w:val="0"/>
          <w:numId w:val="2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узкий язык сильно выдвигать вперед и убирать обратно в рот;</w:t>
      </w:r>
    </w:p>
    <w:p w:rsidR="00A12AE7" w:rsidRPr="00A12AE7" w:rsidRDefault="00A12AE7" w:rsidP="00A12AE7">
      <w:pPr>
        <w:numPr>
          <w:ilvl w:val="0"/>
          <w:numId w:val="24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не прикасаться к губам и зубам.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A12AE7" w:rsidRPr="00A12AE7" w:rsidRDefault="00ED292F" w:rsidP="00A12AE7">
      <w:pPr>
        <w:pStyle w:val="3"/>
        <w:shd w:val="clear" w:color="auto" w:fill="FFFFFF"/>
        <w:spacing w:before="0" w:beforeAutospacing="0" w:after="0" w:afterAutospacing="0"/>
        <w:textAlignment w:val="baseline"/>
        <w:rPr>
          <w:color w:val="222222"/>
          <w:sz w:val="36"/>
          <w:szCs w:val="36"/>
        </w:rPr>
      </w:pPr>
      <w:r w:rsidRPr="00A12AE7">
        <w:rPr>
          <w:noProof/>
          <w:color w:val="222222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227965</wp:posOffset>
            </wp:positionV>
            <wp:extent cx="2686474" cy="1704975"/>
            <wp:effectExtent l="0" t="0" r="0" b="0"/>
            <wp:wrapThrough wrapText="bothSides">
              <wp:wrapPolygon edited="0">
                <wp:start x="0" y="0"/>
                <wp:lineTo x="0" y="21238"/>
                <wp:lineTo x="21447" y="21238"/>
                <wp:lineTo x="21447" y="0"/>
                <wp:lineTo x="0" y="0"/>
              </wp:wrapPolygon>
            </wp:wrapThrough>
            <wp:docPr id="15" name="Рисунок 15" descr="Артикуляционное упражнение &quot;Часики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Артикуляционное упражнение &quot;Часики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474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2AE7" w:rsidRPr="00A12AE7"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  <w:t>                             «Часики</w:t>
      </w:r>
      <w:r w:rsidR="00A12AE7"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улыбнуться, открыть рот;</w:t>
      </w:r>
    </w:p>
    <w:p w:rsidR="00A12AE7" w:rsidRPr="00A12AE7" w:rsidRDefault="00A12AE7" w:rsidP="00A12AE7">
      <w:pPr>
        <w:numPr>
          <w:ilvl w:val="0"/>
          <w:numId w:val="2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кончик языка (как часовую стрелку) переводить из одного уголка рта в другой;</w:t>
      </w:r>
    </w:p>
    <w:p w:rsidR="00A12AE7" w:rsidRPr="00A12AE7" w:rsidRDefault="00A12AE7" w:rsidP="00A12AE7">
      <w:pPr>
        <w:numPr>
          <w:ilvl w:val="0"/>
          <w:numId w:val="25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нижняя челюсть неподвижна.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  <w:r w:rsidRPr="00A12AE7">
        <w:rPr>
          <w:noProof/>
          <w:color w:val="22222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-2863</wp:posOffset>
            </wp:positionH>
            <wp:positionV relativeFrom="paragraph">
              <wp:posOffset>226695</wp:posOffset>
            </wp:positionV>
            <wp:extent cx="2609850" cy="1647788"/>
            <wp:effectExtent l="0" t="0" r="0" b="0"/>
            <wp:wrapThrough wrapText="bothSides">
              <wp:wrapPolygon edited="0">
                <wp:start x="0" y="0"/>
                <wp:lineTo x="0" y="21234"/>
                <wp:lineTo x="21442" y="21234"/>
                <wp:lineTo x="21442" y="0"/>
                <wp:lineTo x="0" y="0"/>
              </wp:wrapPolygon>
            </wp:wrapThrough>
            <wp:docPr id="14" name="Рисунок 14" descr="Артикуляционное упражнение &quot;Вкусное варенье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Артикуляционное упражнение &quot;Вкусное варенье&quot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4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  <w:t>«Вкусное варенье</w:t>
      </w:r>
      <w:r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улыбнуться, рот открыть;</w:t>
      </w:r>
    </w:p>
    <w:p w:rsidR="00A12AE7" w:rsidRPr="00A12AE7" w:rsidRDefault="00A12AE7" w:rsidP="00A12AE7">
      <w:pPr>
        <w:numPr>
          <w:ilvl w:val="0"/>
          <w:numId w:val="2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медленно, не отрывая языка, облизать сначала верхнюю, затем нижнюю губу по кругу;</w:t>
      </w:r>
    </w:p>
    <w:p w:rsidR="00A12AE7" w:rsidRPr="00A12AE7" w:rsidRDefault="00A12AE7" w:rsidP="00A12AE7">
      <w:pPr>
        <w:numPr>
          <w:ilvl w:val="0"/>
          <w:numId w:val="26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 xml:space="preserve">нижняя губа не должна обтягивать зубы (можно оттянуть </w:t>
      </w:r>
      <w:proofErr w:type="gramStart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ее  вниз</w:t>
      </w:r>
      <w:proofErr w:type="gramEnd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 xml:space="preserve"> рукой).</w:t>
      </w:r>
    </w:p>
    <w:p w:rsidR="00A12AE7" w:rsidRPr="00A12AE7" w:rsidRDefault="00A12AE7" w:rsidP="00A12AE7">
      <w:pPr>
        <w:shd w:val="clear" w:color="auto" w:fill="FFFFFF"/>
        <w:textAlignment w:val="baseline"/>
        <w:rPr>
          <w:rFonts w:ascii="Times New Roman" w:hAnsi="Times New Roman" w:cs="Times New Roman"/>
          <w:color w:val="222222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</w:p>
    <w:p w:rsidR="00ED292F" w:rsidRDefault="00ED292F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</w:pPr>
      <w:r>
        <w:rPr>
          <w:rFonts w:ascii="Tahoma" w:hAnsi="Tahoma" w:cs="Tahoma"/>
          <w:noProof/>
          <w:color w:val="22222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236855</wp:posOffset>
            </wp:positionV>
            <wp:extent cx="2571750" cy="1240313"/>
            <wp:effectExtent l="0" t="0" r="0" b="0"/>
            <wp:wrapThrough wrapText="bothSides">
              <wp:wrapPolygon edited="0">
                <wp:start x="0" y="0"/>
                <wp:lineTo x="0" y="21235"/>
                <wp:lineTo x="21440" y="21235"/>
                <wp:lineTo x="21440" y="0"/>
                <wp:lineTo x="0" y="0"/>
              </wp:wrapPolygon>
            </wp:wrapThrough>
            <wp:docPr id="13" name="Рисунок 13" descr="Артикуляционное упражнение &quot;Чашеч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Артикуляционное упражнение &quot;Чашечка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24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2AE7" w:rsidRPr="00A12AE7" w:rsidRDefault="00A12AE7" w:rsidP="00A12AE7">
      <w:pPr>
        <w:pStyle w:val="3"/>
        <w:shd w:val="clear" w:color="auto" w:fill="FFFFFF"/>
        <w:spacing w:before="0" w:beforeAutospacing="0" w:after="0" w:afterAutospacing="0"/>
        <w:jc w:val="center"/>
        <w:textAlignment w:val="baseline"/>
        <w:rPr>
          <w:color w:val="222222"/>
          <w:sz w:val="36"/>
          <w:szCs w:val="36"/>
        </w:rPr>
      </w:pPr>
      <w:r w:rsidRPr="00A12AE7">
        <w:rPr>
          <w:rStyle w:val="a5"/>
          <w:b/>
          <w:bCs/>
          <w:color w:val="222222"/>
          <w:sz w:val="36"/>
          <w:szCs w:val="36"/>
          <w:bdr w:val="none" w:sz="0" w:space="0" w:color="auto" w:frame="1"/>
        </w:rPr>
        <w:t>«Чашечка</w:t>
      </w:r>
      <w:r w:rsidRPr="00A12AE7">
        <w:rPr>
          <w:color w:val="222222"/>
          <w:sz w:val="36"/>
          <w:szCs w:val="36"/>
        </w:rPr>
        <w:t>»</w:t>
      </w:r>
    </w:p>
    <w:p w:rsidR="00A12AE7" w:rsidRPr="00A12AE7" w:rsidRDefault="00A12AE7" w:rsidP="00A12AE7">
      <w:pPr>
        <w:numPr>
          <w:ilvl w:val="0"/>
          <w:numId w:val="2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  <w:sz w:val="24"/>
          <w:szCs w:val="24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открыть рот;</w:t>
      </w:r>
    </w:p>
    <w:p w:rsidR="00A12AE7" w:rsidRPr="00A12AE7" w:rsidRDefault="00A12AE7" w:rsidP="00A12AE7">
      <w:pPr>
        <w:numPr>
          <w:ilvl w:val="0"/>
          <w:numId w:val="2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широкий расслабленный язык поднять к верхней губе;</w:t>
      </w:r>
    </w:p>
    <w:p w:rsidR="00A12AE7" w:rsidRPr="00A12AE7" w:rsidRDefault="00A12AE7" w:rsidP="00A12AE7">
      <w:pPr>
        <w:numPr>
          <w:ilvl w:val="0"/>
          <w:numId w:val="27"/>
        </w:numPr>
        <w:shd w:val="clear" w:color="auto" w:fill="FFFFFF"/>
        <w:spacing w:after="0" w:line="240" w:lineRule="auto"/>
        <w:ind w:left="750"/>
        <w:textAlignment w:val="baseline"/>
        <w:rPr>
          <w:rFonts w:ascii="Times New Roman" w:hAnsi="Times New Roman" w:cs="Times New Roman"/>
          <w:color w:val="222222"/>
        </w:rPr>
      </w:pPr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 xml:space="preserve">прогнуть среднюю часть </w:t>
      </w:r>
      <w:proofErr w:type="gramStart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>языка ,</w:t>
      </w:r>
      <w:proofErr w:type="gramEnd"/>
      <w:r w:rsidRPr="00A12AE7">
        <w:rPr>
          <w:rStyle w:val="a6"/>
          <w:rFonts w:ascii="Times New Roman" w:hAnsi="Times New Roman" w:cs="Times New Roman"/>
          <w:color w:val="222222"/>
          <w:bdr w:val="none" w:sz="0" w:space="0" w:color="auto" w:frame="1"/>
        </w:rPr>
        <w:t xml:space="preserve"> загнув кверху боковые края.</w:t>
      </w:r>
    </w:p>
    <w:p w:rsidR="00A12AE7" w:rsidRDefault="00A12AE7" w:rsidP="00A12AE7">
      <w:pPr>
        <w:shd w:val="clear" w:color="auto" w:fill="FFFFFF"/>
        <w:textAlignment w:val="baseline"/>
        <w:rPr>
          <w:rFonts w:ascii="Tahoma" w:hAnsi="Tahoma" w:cs="Tahoma"/>
          <w:color w:val="222222"/>
        </w:rPr>
      </w:pPr>
    </w:p>
    <w:p w:rsidR="00A12AE7" w:rsidRPr="00A12AE7" w:rsidRDefault="00A12AE7" w:rsidP="00A12AE7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A12AE7" w:rsidRPr="00A12AE7" w:rsidRDefault="00A12AE7" w:rsidP="00A12AE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Выполняя артикуляционную гимнастику регулярно и </w:t>
      </w:r>
      <w:proofErr w:type="gramStart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правильно</w:t>
      </w:r>
      <w:proofErr w:type="gramEnd"/>
      <w:r w:rsidRPr="00A12AE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вы поможете своему малышу быстрее справиться с дефектами произношения сонорных звуков.</w:t>
      </w:r>
    </w:p>
    <w:p w:rsidR="007C5760" w:rsidRDefault="007C5760"/>
    <w:sectPr w:rsidR="007C57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E78C3"/>
    <w:multiLevelType w:val="multilevel"/>
    <w:tmpl w:val="6CB86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417B07"/>
    <w:multiLevelType w:val="multilevel"/>
    <w:tmpl w:val="F8546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A74AFA"/>
    <w:multiLevelType w:val="multilevel"/>
    <w:tmpl w:val="3744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602BBA"/>
    <w:multiLevelType w:val="multilevel"/>
    <w:tmpl w:val="54408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3F34AA"/>
    <w:multiLevelType w:val="multilevel"/>
    <w:tmpl w:val="1538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6E2442"/>
    <w:multiLevelType w:val="multilevel"/>
    <w:tmpl w:val="6E68E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A54866"/>
    <w:multiLevelType w:val="multilevel"/>
    <w:tmpl w:val="528E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6F541E"/>
    <w:multiLevelType w:val="multilevel"/>
    <w:tmpl w:val="B838D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0605ED"/>
    <w:multiLevelType w:val="multilevel"/>
    <w:tmpl w:val="FBBA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844DB"/>
    <w:multiLevelType w:val="multilevel"/>
    <w:tmpl w:val="B37A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F61B03"/>
    <w:multiLevelType w:val="multilevel"/>
    <w:tmpl w:val="152C9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4A499C"/>
    <w:multiLevelType w:val="multilevel"/>
    <w:tmpl w:val="3656D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962D42"/>
    <w:multiLevelType w:val="multilevel"/>
    <w:tmpl w:val="EC42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6E0330"/>
    <w:multiLevelType w:val="multilevel"/>
    <w:tmpl w:val="F292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1C2DA1"/>
    <w:multiLevelType w:val="multilevel"/>
    <w:tmpl w:val="709A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710E94"/>
    <w:multiLevelType w:val="multilevel"/>
    <w:tmpl w:val="CF021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BA4536"/>
    <w:multiLevelType w:val="multilevel"/>
    <w:tmpl w:val="DDD25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F9153A"/>
    <w:multiLevelType w:val="multilevel"/>
    <w:tmpl w:val="EDC89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951E95"/>
    <w:multiLevelType w:val="multilevel"/>
    <w:tmpl w:val="C30C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4F08CA"/>
    <w:multiLevelType w:val="multilevel"/>
    <w:tmpl w:val="B0B23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867523"/>
    <w:multiLevelType w:val="multilevel"/>
    <w:tmpl w:val="1632E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BB08C8"/>
    <w:multiLevelType w:val="multilevel"/>
    <w:tmpl w:val="25EE8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D3423EF"/>
    <w:multiLevelType w:val="multilevel"/>
    <w:tmpl w:val="81EA6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814A39"/>
    <w:multiLevelType w:val="multilevel"/>
    <w:tmpl w:val="5424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A437F6"/>
    <w:multiLevelType w:val="multilevel"/>
    <w:tmpl w:val="28CE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3F419B"/>
    <w:multiLevelType w:val="multilevel"/>
    <w:tmpl w:val="1E0AD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B14294"/>
    <w:multiLevelType w:val="multilevel"/>
    <w:tmpl w:val="E0F0F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24"/>
  </w:num>
  <w:num w:numId="4">
    <w:abstractNumId w:val="0"/>
  </w:num>
  <w:num w:numId="5">
    <w:abstractNumId w:val="12"/>
  </w:num>
  <w:num w:numId="6">
    <w:abstractNumId w:val="8"/>
  </w:num>
  <w:num w:numId="7">
    <w:abstractNumId w:val="17"/>
  </w:num>
  <w:num w:numId="8">
    <w:abstractNumId w:val="15"/>
  </w:num>
  <w:num w:numId="9">
    <w:abstractNumId w:val="5"/>
  </w:num>
  <w:num w:numId="10">
    <w:abstractNumId w:val="22"/>
  </w:num>
  <w:num w:numId="11">
    <w:abstractNumId w:val="16"/>
  </w:num>
  <w:num w:numId="12">
    <w:abstractNumId w:val="11"/>
  </w:num>
  <w:num w:numId="13">
    <w:abstractNumId w:val="19"/>
  </w:num>
  <w:num w:numId="14">
    <w:abstractNumId w:val="14"/>
  </w:num>
  <w:num w:numId="15">
    <w:abstractNumId w:val="21"/>
  </w:num>
  <w:num w:numId="16">
    <w:abstractNumId w:val="3"/>
  </w:num>
  <w:num w:numId="17">
    <w:abstractNumId w:val="20"/>
  </w:num>
  <w:num w:numId="18">
    <w:abstractNumId w:val="10"/>
  </w:num>
  <w:num w:numId="19">
    <w:abstractNumId w:val="25"/>
  </w:num>
  <w:num w:numId="20">
    <w:abstractNumId w:val="23"/>
  </w:num>
  <w:num w:numId="21">
    <w:abstractNumId w:val="2"/>
  </w:num>
  <w:num w:numId="22">
    <w:abstractNumId w:val="7"/>
  </w:num>
  <w:num w:numId="23">
    <w:abstractNumId w:val="6"/>
  </w:num>
  <w:num w:numId="24">
    <w:abstractNumId w:val="4"/>
  </w:num>
  <w:num w:numId="25">
    <w:abstractNumId w:val="26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AE7"/>
    <w:rsid w:val="00635A59"/>
    <w:rsid w:val="007C5760"/>
    <w:rsid w:val="00A12AE7"/>
    <w:rsid w:val="00ED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81F26"/>
  <w15:chartTrackingRefBased/>
  <w15:docId w15:val="{6C7873DD-2666-414E-87C4-93DA16CD3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12A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12A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12A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2AE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2A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12A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12A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1">
    <w:name w:val="Дата1"/>
    <w:basedOn w:val="a0"/>
    <w:rsid w:val="00A12AE7"/>
  </w:style>
  <w:style w:type="character" w:customStyle="1" w:styleId="category">
    <w:name w:val="category"/>
    <w:basedOn w:val="a0"/>
    <w:rsid w:val="00A12AE7"/>
  </w:style>
  <w:style w:type="character" w:styleId="a3">
    <w:name w:val="Hyperlink"/>
    <w:basedOn w:val="a0"/>
    <w:uiPriority w:val="99"/>
    <w:semiHidden/>
    <w:unhideWhenUsed/>
    <w:rsid w:val="00A12AE7"/>
    <w:rPr>
      <w:color w:val="0000FF"/>
      <w:u w:val="single"/>
    </w:rPr>
  </w:style>
  <w:style w:type="character" w:customStyle="1" w:styleId="comments">
    <w:name w:val="comments"/>
    <w:basedOn w:val="a0"/>
    <w:rsid w:val="00A12AE7"/>
  </w:style>
  <w:style w:type="paragraph" w:styleId="a4">
    <w:name w:val="Normal (Web)"/>
    <w:basedOn w:val="a"/>
    <w:uiPriority w:val="99"/>
    <w:semiHidden/>
    <w:unhideWhenUsed/>
    <w:rsid w:val="00A12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12AE7"/>
    <w:rPr>
      <w:b/>
      <w:bCs/>
    </w:rPr>
  </w:style>
  <w:style w:type="character" w:styleId="a6">
    <w:name w:val="Emphasis"/>
    <w:basedOn w:val="a0"/>
    <w:uiPriority w:val="20"/>
    <w:qFormat/>
    <w:rsid w:val="00A12AE7"/>
    <w:rPr>
      <w:i/>
      <w:iCs/>
    </w:rPr>
  </w:style>
  <w:style w:type="character" w:customStyle="1" w:styleId="40">
    <w:name w:val="Заголовок 4 Знак"/>
    <w:basedOn w:val="a0"/>
    <w:link w:val="4"/>
    <w:uiPriority w:val="9"/>
    <w:semiHidden/>
    <w:rsid w:val="00A12AE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7">
    <w:name w:val="Balloon Text"/>
    <w:basedOn w:val="a"/>
    <w:link w:val="a8"/>
    <w:uiPriority w:val="99"/>
    <w:semiHidden/>
    <w:unhideWhenUsed/>
    <w:rsid w:val="00ED29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D29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56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944851">
                  <w:blockQuote w:val="1"/>
                  <w:marLeft w:val="450"/>
                  <w:marRight w:val="0"/>
                  <w:marTop w:val="150"/>
                  <w:marBottom w:val="300"/>
                  <w:divBdr>
                    <w:top w:val="none" w:sz="0" w:space="23" w:color="5AA835"/>
                    <w:left w:val="single" w:sz="18" w:space="31" w:color="5AA835"/>
                    <w:bottom w:val="none" w:sz="0" w:space="23" w:color="5AA835"/>
                    <w:right w:val="none" w:sz="0" w:space="23" w:color="5AA835"/>
                  </w:divBdr>
                </w:div>
                <w:div w:id="9113578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7398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42723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30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2238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502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45112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2613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07694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9213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7258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9498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67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2776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56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190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8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3734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26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36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64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159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216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80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1025</Words>
  <Characters>5846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Евгения Садик</cp:lastModifiedBy>
  <cp:revision>3</cp:revision>
  <cp:lastPrinted>2022-08-01T18:13:00Z</cp:lastPrinted>
  <dcterms:created xsi:type="dcterms:W3CDTF">2022-08-17T05:44:00Z</dcterms:created>
  <dcterms:modified xsi:type="dcterms:W3CDTF">2022-08-17T05:44:00Z</dcterms:modified>
</cp:coreProperties>
</file>